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97E7" w14:textId="58CA0353" w:rsidR="004A4F53" w:rsidRPr="004A4F53" w:rsidRDefault="004A4F53" w:rsidP="004A4F53">
      <w:pPr>
        <w:rPr>
          <w:rFonts w:ascii="Open Sans" w:hAnsi="Open Sans" w:cs="Open Sans"/>
          <w:b/>
          <w:color w:val="000000" w:themeColor="text1"/>
          <w:sz w:val="28"/>
          <w:szCs w:val="28"/>
        </w:rPr>
      </w:pPr>
      <w:r>
        <w:rPr>
          <w:rFonts w:ascii="Open Sans" w:hAnsi="Open Sans" w:cs="Open Sans"/>
          <w:b/>
          <w:noProof/>
          <w:color w:val="000000" w:themeColor="text1"/>
          <w:sz w:val="28"/>
          <w:szCs w:val="28"/>
        </w:rPr>
        <w:drawing>
          <wp:anchor distT="0" distB="0" distL="114300" distR="114300" simplePos="0" relativeHeight="251658241" behindDoc="1" locked="0" layoutInCell="1" allowOverlap="1" wp14:anchorId="18BF2437" wp14:editId="48243B02">
            <wp:simplePos x="0" y="0"/>
            <wp:positionH relativeFrom="margin">
              <wp:align>right</wp:align>
            </wp:positionH>
            <wp:positionV relativeFrom="paragraph">
              <wp:posOffset>0</wp:posOffset>
            </wp:positionV>
            <wp:extent cx="1854200" cy="393700"/>
            <wp:effectExtent l="0" t="0" r="0" b="6350"/>
            <wp:wrapTight wrapText="bothSides">
              <wp:wrapPolygon edited="0">
                <wp:start x="1110" y="0"/>
                <wp:lineTo x="222" y="5226"/>
                <wp:lineTo x="222" y="12542"/>
                <wp:lineTo x="888" y="17768"/>
                <wp:lineTo x="1332" y="20903"/>
                <wp:lineTo x="13315" y="20903"/>
                <wp:lineTo x="21304" y="14632"/>
                <wp:lineTo x="21304" y="1045"/>
                <wp:lineTo x="3551" y="0"/>
                <wp:lineTo x="111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200" cy="393700"/>
                    </a:xfrm>
                    <a:prstGeom prst="rect">
                      <a:avLst/>
                    </a:prstGeom>
                  </pic:spPr>
                </pic:pic>
              </a:graphicData>
            </a:graphic>
          </wp:anchor>
        </w:drawing>
      </w:r>
      <w:r w:rsidRPr="004A4F53">
        <w:rPr>
          <w:rFonts w:ascii="Open Sans" w:hAnsi="Open Sans" w:cs="Open Sans"/>
          <w:b/>
          <w:color w:val="000000" w:themeColor="text1"/>
          <w:sz w:val="28"/>
          <w:szCs w:val="28"/>
        </w:rPr>
        <w:t>ShelterBox Update</w:t>
      </w:r>
      <w:r>
        <w:rPr>
          <w:rFonts w:ascii="Open Sans" w:hAnsi="Open Sans" w:cs="Open Sans"/>
          <w:b/>
          <w:color w:val="000000" w:themeColor="text1"/>
          <w:sz w:val="28"/>
          <w:szCs w:val="28"/>
        </w:rPr>
        <w:br/>
      </w:r>
      <w:r w:rsidRPr="004A4F53">
        <w:rPr>
          <w:rFonts w:ascii="Georgia" w:hAnsi="Georgia" w:cs="Open Sans"/>
          <w:i/>
          <w:color w:val="000000" w:themeColor="text1"/>
          <w:sz w:val="28"/>
          <w:szCs w:val="28"/>
        </w:rPr>
        <w:t>October 2020</w:t>
      </w:r>
    </w:p>
    <w:p w14:paraId="1FC4E513" w14:textId="1C624B81" w:rsidR="00A03707" w:rsidRPr="004F3B0D" w:rsidRDefault="008E149A" w:rsidP="000D397E">
      <w:pPr>
        <w:spacing w:after="0" w:line="240" w:lineRule="auto"/>
        <w:ind w:left="-851" w:right="-846"/>
        <w:contextualSpacing/>
        <w:jc w:val="center"/>
        <w:rPr>
          <w:rFonts w:cstheme="minorHAnsi"/>
          <w:b/>
          <w:color w:val="404040" w:themeColor="text1" w:themeTint="BF"/>
          <w:sz w:val="36"/>
          <w:szCs w:val="36"/>
        </w:rPr>
      </w:pPr>
      <w:r w:rsidRPr="004F3B0D">
        <w:rPr>
          <w:rFonts w:cstheme="minorHAnsi"/>
          <w:b/>
          <w:bCs/>
          <w:color w:val="404040" w:themeColor="text1" w:themeTint="BF"/>
          <w:sz w:val="36"/>
          <w:szCs w:val="36"/>
        </w:rPr>
        <w:t xml:space="preserve">20 YEARS OF </w:t>
      </w:r>
      <w:r w:rsidR="004F08CF" w:rsidRPr="004F3B0D">
        <w:rPr>
          <w:rFonts w:cstheme="minorHAnsi"/>
          <w:b/>
          <w:bCs/>
          <w:color w:val="404040" w:themeColor="text1" w:themeTint="BF"/>
          <w:sz w:val="36"/>
          <w:szCs w:val="36"/>
        </w:rPr>
        <w:t>PREPARDNESS: Hurricane Season is Here</w:t>
      </w:r>
      <w:r w:rsidR="003B14EE" w:rsidRPr="004F3B0D">
        <w:rPr>
          <w:rFonts w:cstheme="minorHAnsi"/>
          <w:b/>
          <w:bCs/>
          <w:color w:val="404040" w:themeColor="text1" w:themeTint="BF"/>
          <w:sz w:val="36"/>
          <w:szCs w:val="36"/>
        </w:rPr>
        <w:t xml:space="preserve"> </w:t>
      </w:r>
    </w:p>
    <w:p w14:paraId="2316D87D" w14:textId="6AD657B7" w:rsidR="00DD65BC" w:rsidRPr="00124DA2" w:rsidRDefault="004A4F53" w:rsidP="00A03707">
      <w:pPr>
        <w:shd w:val="clear" w:color="auto" w:fill="FFFFFF"/>
        <w:spacing w:beforeAutospacing="1" w:after="0" w:line="240" w:lineRule="auto"/>
        <w:textAlignment w:val="baseline"/>
        <w:rPr>
          <w:rFonts w:eastAsia="Times New Roman" w:cstheme="minorHAnsi"/>
          <w:b/>
          <w:bCs/>
          <w:color w:val="000000" w:themeColor="text1"/>
          <w:bdr w:val="none" w:sz="0" w:space="0" w:color="auto" w:frame="1"/>
          <w:lang w:eastAsia="en-CA"/>
        </w:rPr>
      </w:pPr>
      <w:r>
        <w:rPr>
          <w:rFonts w:ascii="Open Sans" w:hAnsi="Open Sans" w:cs="Open Sans"/>
          <w:b/>
          <w:noProof/>
          <w:color w:val="000000" w:themeColor="text1"/>
          <w:sz w:val="28"/>
          <w:szCs w:val="28"/>
        </w:rPr>
        <w:drawing>
          <wp:anchor distT="0" distB="0" distL="114300" distR="114300" simplePos="0" relativeHeight="251658240" behindDoc="1" locked="0" layoutInCell="1" allowOverlap="1" wp14:anchorId="385A3146" wp14:editId="7E097FAD">
            <wp:simplePos x="0" y="0"/>
            <wp:positionH relativeFrom="margin">
              <wp:posOffset>-44450</wp:posOffset>
            </wp:positionH>
            <wp:positionV relativeFrom="paragraph">
              <wp:posOffset>245110</wp:posOffset>
            </wp:positionV>
            <wp:extent cx="2692400" cy="220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15646" r="6127" b="3985"/>
                    <a:stretch/>
                  </pic:blipFill>
                  <pic:spPr bwMode="auto">
                    <a:xfrm>
                      <a:off x="0" y="0"/>
                      <a:ext cx="2692400" cy="220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707" w:rsidRPr="00A03707">
        <w:rPr>
          <w:rFonts w:eastAsia="Times New Roman" w:cstheme="minorHAnsi"/>
          <w:b/>
          <w:bCs/>
          <w:color w:val="000000" w:themeColor="text1"/>
          <w:bdr w:val="none" w:sz="0" w:space="0" w:color="auto" w:frame="1"/>
          <w:lang w:eastAsia="en-CA"/>
        </w:rPr>
        <w:t>2020 has been a year like no other. While coronavirus continues to spread around the world, extreme weather events are now lurking as well.</w:t>
      </w:r>
      <w:r w:rsidR="00DD65BC" w:rsidRPr="006E4E4D">
        <w:rPr>
          <w:rFonts w:eastAsia="Times New Roman" w:cstheme="minorHAnsi"/>
          <w:b/>
          <w:bCs/>
          <w:color w:val="000000" w:themeColor="text1"/>
          <w:bdr w:val="none" w:sz="0" w:space="0" w:color="auto" w:frame="1"/>
          <w:lang w:eastAsia="en-CA"/>
        </w:rPr>
        <w:t xml:space="preserve">  </w:t>
      </w:r>
      <w:r w:rsidR="00124DA2">
        <w:rPr>
          <w:rFonts w:eastAsia="Times New Roman" w:cstheme="minorHAnsi"/>
          <w:b/>
          <w:bCs/>
          <w:color w:val="000000" w:themeColor="text1"/>
          <w:bdr w:val="none" w:sz="0" w:space="0" w:color="auto" w:frame="1"/>
          <w:lang w:eastAsia="en-CA"/>
        </w:rPr>
        <w:br/>
      </w:r>
      <w:r w:rsidR="00124DA2">
        <w:rPr>
          <w:rFonts w:eastAsia="Times New Roman" w:cstheme="minorHAnsi"/>
          <w:b/>
          <w:bCs/>
          <w:color w:val="000000" w:themeColor="text1"/>
          <w:bdr w:val="none" w:sz="0" w:space="0" w:color="auto" w:frame="1"/>
          <w:lang w:eastAsia="en-CA"/>
        </w:rPr>
        <w:br/>
      </w:r>
      <w:r w:rsidR="00A03707" w:rsidRPr="00A03707">
        <w:rPr>
          <w:rFonts w:eastAsia="Times New Roman" w:cstheme="minorHAnsi"/>
          <w:color w:val="000000" w:themeColor="text1"/>
          <w:lang w:eastAsia="en-CA"/>
        </w:rPr>
        <w:t>This year’s Atlantic Basin hurricane season is more active than usual. The NOAA (National Oceanic and Atmospheric Administration) has already recorded more powerful named storms than average since the start of the season.</w:t>
      </w:r>
      <w:r w:rsidR="00DD65BC" w:rsidRPr="006E4E4D">
        <w:rPr>
          <w:rFonts w:eastAsia="Times New Roman" w:cstheme="minorHAnsi"/>
          <w:color w:val="000000" w:themeColor="text1"/>
          <w:lang w:eastAsia="en-CA"/>
        </w:rPr>
        <w:br/>
      </w:r>
    </w:p>
    <w:p w14:paraId="1E8A3B9B" w14:textId="4FE76CA6" w:rsidR="00A03707" w:rsidRPr="006E4E4D" w:rsidRDefault="00A03707" w:rsidP="00DD65BC">
      <w:pPr>
        <w:shd w:val="clear" w:color="auto" w:fill="FFFFFF"/>
        <w:spacing w:after="0" w:line="240" w:lineRule="auto"/>
        <w:textAlignment w:val="baseline"/>
        <w:rPr>
          <w:rFonts w:eastAsia="Times New Roman" w:cstheme="minorHAnsi"/>
          <w:color w:val="000000" w:themeColor="text1"/>
          <w:lang w:eastAsia="en-CA"/>
        </w:rPr>
      </w:pPr>
      <w:r w:rsidRPr="00A03707">
        <w:rPr>
          <w:rFonts w:eastAsia="Times New Roman" w:cstheme="minorHAnsi"/>
          <w:color w:val="000000" w:themeColor="text1"/>
          <w:lang w:eastAsia="en-CA"/>
        </w:rPr>
        <w:t>But what does an extremely active hurricane season look like in practice? The 2020 hurricane season, which runs from June to November, is already off to a flying start. By early August, there have already been a record-high of nine named storms, including two hurricanes. </w:t>
      </w:r>
      <w:r w:rsidRPr="00A03707">
        <w:rPr>
          <w:rFonts w:eastAsia="Times New Roman" w:cstheme="minorHAnsi"/>
          <w:b/>
          <w:bCs/>
          <w:color w:val="000000" w:themeColor="text1"/>
          <w:bdr w:val="none" w:sz="0" w:space="0" w:color="auto" w:frame="1"/>
          <w:lang w:eastAsia="en-CA"/>
        </w:rPr>
        <w:t>The NOAA is forecasting 19 to 25 named storms, with between 7 and 11 hurricanes, and 3 to 6 major hurricanes.</w:t>
      </w:r>
      <w:r w:rsidR="00DD65BC" w:rsidRPr="006E4E4D">
        <w:rPr>
          <w:rFonts w:eastAsia="Times New Roman" w:cstheme="minorHAnsi"/>
          <w:b/>
          <w:bCs/>
          <w:color w:val="000000" w:themeColor="text1"/>
          <w:bdr w:val="none" w:sz="0" w:space="0" w:color="auto" w:frame="1"/>
          <w:lang w:eastAsia="en-CA"/>
        </w:rPr>
        <w:t xml:space="preserve"> </w:t>
      </w:r>
      <w:r w:rsidR="00171124" w:rsidRPr="006E4E4D">
        <w:rPr>
          <w:rFonts w:cstheme="minorHAnsi"/>
          <w:color w:val="000000" w:themeColor="text1"/>
        </w:rPr>
        <w:t>We can remember</w:t>
      </w:r>
      <w:r w:rsidRPr="006E4E4D">
        <w:rPr>
          <w:rFonts w:cstheme="minorHAnsi"/>
          <w:color w:val="000000" w:themeColor="text1"/>
        </w:rPr>
        <w:t xml:space="preserve"> how devastating the hurricane season was in 2017, particularly in the Caribbean. </w:t>
      </w:r>
      <w:r w:rsidR="006E4E4D" w:rsidRPr="006E4E4D">
        <w:rPr>
          <w:rFonts w:cstheme="minorHAnsi"/>
          <w:color w:val="000000" w:themeColor="text1"/>
        </w:rPr>
        <w:t>Rotary Clubs</w:t>
      </w:r>
      <w:r w:rsidRPr="006E4E4D">
        <w:rPr>
          <w:rFonts w:cstheme="minorHAnsi"/>
          <w:color w:val="000000" w:themeColor="text1"/>
        </w:rPr>
        <w:t xml:space="preserve"> helped us </w:t>
      </w:r>
      <w:r w:rsidR="00B02BEA">
        <w:rPr>
          <w:rFonts w:cstheme="minorHAnsi"/>
          <w:color w:val="000000" w:themeColor="text1"/>
        </w:rPr>
        <w:t xml:space="preserve">prepare and we were able to </w:t>
      </w:r>
      <w:r w:rsidRPr="006E4E4D">
        <w:rPr>
          <w:rFonts w:cstheme="minorHAnsi"/>
          <w:color w:val="000000" w:themeColor="text1"/>
        </w:rPr>
        <w:t xml:space="preserve">respond </w:t>
      </w:r>
      <w:r w:rsidR="00B02BEA">
        <w:rPr>
          <w:rFonts w:cstheme="minorHAnsi"/>
          <w:color w:val="000000" w:themeColor="text1"/>
        </w:rPr>
        <w:t xml:space="preserve">quickly </w:t>
      </w:r>
      <w:r w:rsidRPr="006E4E4D">
        <w:rPr>
          <w:rFonts w:cstheme="minorHAnsi"/>
          <w:color w:val="000000" w:themeColor="text1"/>
        </w:rPr>
        <w:t>after Hurricanes Irma and Maria swept through the area, leaving significant destruction behind.</w:t>
      </w:r>
    </w:p>
    <w:p w14:paraId="1B56D973" w14:textId="77777777" w:rsidR="004F08CF" w:rsidRPr="009A1D6C" w:rsidRDefault="004F08CF" w:rsidP="00A03707">
      <w:pPr>
        <w:pStyle w:val="NormalWeb"/>
        <w:shd w:val="clear" w:color="auto" w:fill="FFFFFF"/>
        <w:spacing w:before="0" w:beforeAutospacing="0" w:after="0" w:afterAutospacing="0"/>
        <w:textAlignment w:val="baseline"/>
        <w:rPr>
          <w:rFonts w:asciiTheme="minorHAnsi" w:hAnsiTheme="minorHAnsi" w:cstheme="minorHAnsi"/>
          <w:color w:val="000000" w:themeColor="text1"/>
          <w:sz w:val="12"/>
          <w:szCs w:val="12"/>
        </w:rPr>
      </w:pPr>
    </w:p>
    <w:p w14:paraId="381D5BF6" w14:textId="52C3D360" w:rsidR="00A03707" w:rsidRPr="00124DA2" w:rsidRDefault="00A03707" w:rsidP="00A03707">
      <w:pPr>
        <w:pStyle w:val="NormalWeb"/>
        <w:shd w:val="clear" w:color="auto" w:fill="FFFFFF"/>
        <w:spacing w:before="0" w:beforeAutospacing="0" w:after="0" w:afterAutospacing="0"/>
        <w:textAlignment w:val="baseline"/>
        <w:rPr>
          <w:rFonts w:asciiTheme="minorHAnsi" w:hAnsiTheme="minorHAnsi" w:cstheme="minorHAnsi"/>
          <w:color w:val="00B288"/>
          <w:sz w:val="22"/>
          <w:szCs w:val="22"/>
        </w:rPr>
      </w:pPr>
      <w:r w:rsidRPr="00124DA2">
        <w:rPr>
          <w:rStyle w:val="Strong"/>
          <w:rFonts w:asciiTheme="minorHAnsi" w:hAnsiTheme="minorHAnsi" w:cstheme="minorHAnsi"/>
          <w:color w:val="00B288"/>
          <w:sz w:val="22"/>
          <w:szCs w:val="22"/>
          <w:bdr w:val="none" w:sz="0" w:space="0" w:color="auto" w:frame="1"/>
        </w:rPr>
        <w:t>Thanks to our global network of supporters</w:t>
      </w:r>
      <w:r w:rsidR="00C837D6">
        <w:rPr>
          <w:rStyle w:val="Strong"/>
          <w:rFonts w:asciiTheme="minorHAnsi" w:hAnsiTheme="minorHAnsi" w:cstheme="minorHAnsi"/>
          <w:color w:val="00B288"/>
          <w:sz w:val="22"/>
          <w:szCs w:val="22"/>
          <w:bdr w:val="none" w:sz="0" w:space="0" w:color="auto" w:frame="1"/>
        </w:rPr>
        <w:t xml:space="preserve"> like you</w:t>
      </w:r>
      <w:r w:rsidRPr="00124DA2">
        <w:rPr>
          <w:rStyle w:val="Strong"/>
          <w:rFonts w:asciiTheme="minorHAnsi" w:hAnsiTheme="minorHAnsi" w:cstheme="minorHAnsi"/>
          <w:color w:val="00B288"/>
          <w:sz w:val="22"/>
          <w:szCs w:val="22"/>
          <w:bdr w:val="none" w:sz="0" w:space="0" w:color="auto" w:frame="1"/>
        </w:rPr>
        <w:t xml:space="preserve">, </w:t>
      </w:r>
      <w:proofErr w:type="gramStart"/>
      <w:r w:rsidRPr="00124DA2">
        <w:rPr>
          <w:rStyle w:val="Strong"/>
          <w:rFonts w:asciiTheme="minorHAnsi" w:hAnsiTheme="minorHAnsi" w:cstheme="minorHAnsi"/>
          <w:color w:val="00B288"/>
          <w:sz w:val="22"/>
          <w:szCs w:val="22"/>
          <w:bdr w:val="none" w:sz="0" w:space="0" w:color="auto" w:frame="1"/>
        </w:rPr>
        <w:t>we’re</w:t>
      </w:r>
      <w:proofErr w:type="gramEnd"/>
      <w:r w:rsidRPr="00124DA2">
        <w:rPr>
          <w:rStyle w:val="Strong"/>
          <w:rFonts w:asciiTheme="minorHAnsi" w:hAnsiTheme="minorHAnsi" w:cstheme="minorHAnsi"/>
          <w:color w:val="00B288"/>
          <w:sz w:val="22"/>
          <w:szCs w:val="22"/>
          <w:bdr w:val="none" w:sz="0" w:space="0" w:color="auto" w:frame="1"/>
        </w:rPr>
        <w:t xml:space="preserve"> always ready and on standby, monitoring weather events using a number of alert systems.</w:t>
      </w:r>
      <w:r w:rsidRPr="00124DA2">
        <w:rPr>
          <w:rFonts w:asciiTheme="minorHAnsi" w:hAnsiTheme="minorHAnsi" w:cstheme="minorHAnsi"/>
          <w:color w:val="00B288"/>
          <w:sz w:val="22"/>
          <w:szCs w:val="22"/>
        </w:rPr>
        <w:t> </w:t>
      </w:r>
    </w:p>
    <w:p w14:paraId="655FE54F" w14:textId="4D73FE8E" w:rsidR="00A03707" w:rsidRPr="009A1D6C" w:rsidRDefault="00A03707" w:rsidP="00A03707">
      <w:pPr>
        <w:shd w:val="clear" w:color="auto" w:fill="FFFFFF"/>
        <w:spacing w:after="0" w:line="240" w:lineRule="auto"/>
        <w:textAlignment w:val="baseline"/>
        <w:rPr>
          <w:rFonts w:eastAsia="Times New Roman" w:cstheme="minorHAnsi"/>
          <w:color w:val="000000" w:themeColor="text1"/>
          <w:sz w:val="12"/>
          <w:szCs w:val="12"/>
          <w:lang w:eastAsia="en-CA"/>
        </w:rPr>
      </w:pPr>
    </w:p>
    <w:p w14:paraId="5D5B93E1" w14:textId="27A001CA" w:rsidR="00A03707" w:rsidRPr="006E4E4D" w:rsidRDefault="00A03707" w:rsidP="00A03707">
      <w:pPr>
        <w:shd w:val="clear" w:color="auto" w:fill="FFFFFF"/>
        <w:spacing w:after="0" w:line="240" w:lineRule="auto"/>
        <w:textAlignment w:val="baseline"/>
        <w:rPr>
          <w:rFonts w:eastAsia="Times New Roman" w:cstheme="minorHAnsi"/>
          <w:color w:val="000000" w:themeColor="text1"/>
          <w:lang w:eastAsia="en-CA"/>
        </w:rPr>
      </w:pPr>
      <w:r w:rsidRPr="00A03707">
        <w:rPr>
          <w:rFonts w:eastAsia="Times New Roman" w:cstheme="minorHAnsi"/>
          <w:color w:val="000000" w:themeColor="text1"/>
          <w:lang w:eastAsia="en-CA"/>
        </w:rPr>
        <w:t>There are always challenges when responding to devastating hurricanes.</w:t>
      </w:r>
      <w:r w:rsidR="00171124" w:rsidRPr="006E4E4D">
        <w:rPr>
          <w:rFonts w:eastAsia="Times New Roman" w:cstheme="minorHAnsi"/>
          <w:color w:val="000000" w:themeColor="text1"/>
          <w:lang w:eastAsia="en-CA"/>
        </w:rPr>
        <w:t xml:space="preserve"> </w:t>
      </w:r>
      <w:r w:rsidRPr="00A03707">
        <w:rPr>
          <w:rFonts w:eastAsia="Times New Roman" w:cstheme="minorHAnsi"/>
          <w:b/>
          <w:bCs/>
          <w:color w:val="000000" w:themeColor="text1"/>
          <w:bdr w:val="none" w:sz="0" w:space="0" w:color="auto" w:frame="1"/>
          <w:lang w:eastAsia="en-CA"/>
        </w:rPr>
        <w:t>This year, however, the challenges are very different.</w:t>
      </w:r>
      <w:r w:rsidRPr="00A03707">
        <w:rPr>
          <w:rFonts w:eastAsia="Times New Roman" w:cstheme="minorHAnsi"/>
          <w:color w:val="000000" w:themeColor="text1"/>
          <w:lang w:eastAsia="en-CA"/>
        </w:rPr>
        <w:t xml:space="preserve"> The coronavirus pandemic means that it will be more challenging for response teams to travel to hurricane-hit countries. But our links with local partners </w:t>
      </w:r>
      <w:r w:rsidR="00C837D6">
        <w:rPr>
          <w:rFonts w:eastAsia="Times New Roman" w:cstheme="minorHAnsi"/>
          <w:color w:val="000000" w:themeColor="text1"/>
          <w:lang w:eastAsia="en-CA"/>
        </w:rPr>
        <w:t xml:space="preserve">and Rotary </w:t>
      </w:r>
      <w:r w:rsidRPr="00A03707">
        <w:rPr>
          <w:rFonts w:eastAsia="Times New Roman" w:cstheme="minorHAnsi"/>
          <w:color w:val="000000" w:themeColor="text1"/>
          <w:lang w:eastAsia="en-CA"/>
        </w:rPr>
        <w:t>worldwide mean</w:t>
      </w:r>
      <w:r w:rsidR="00B02BEA">
        <w:rPr>
          <w:rFonts w:eastAsia="Times New Roman" w:cstheme="minorHAnsi"/>
          <w:color w:val="000000" w:themeColor="text1"/>
          <w:lang w:eastAsia="en-CA"/>
        </w:rPr>
        <w:t>s</w:t>
      </w:r>
      <w:r w:rsidRPr="00A03707">
        <w:rPr>
          <w:rFonts w:eastAsia="Times New Roman" w:cstheme="minorHAnsi"/>
          <w:color w:val="000000" w:themeColor="text1"/>
          <w:lang w:eastAsia="en-CA"/>
        </w:rPr>
        <w:t xml:space="preserve"> we can provide aid in new ways that keep families safe. This combined with our storage of pre-positioned aid in strategic locations globally, means we are still able to get shelter to families who are in a vulnerable position – no matter what.</w:t>
      </w:r>
    </w:p>
    <w:p w14:paraId="30991BB9" w14:textId="7CC964E4" w:rsidR="004F08CF" w:rsidRPr="009A1D6C" w:rsidRDefault="004F08CF" w:rsidP="00A03707">
      <w:pPr>
        <w:shd w:val="clear" w:color="auto" w:fill="FFFFFF"/>
        <w:spacing w:after="0" w:line="240" w:lineRule="auto"/>
        <w:textAlignment w:val="baseline"/>
        <w:rPr>
          <w:rFonts w:eastAsia="Times New Roman" w:cstheme="minorHAnsi"/>
          <w:color w:val="000000" w:themeColor="text1"/>
          <w:sz w:val="12"/>
          <w:szCs w:val="12"/>
          <w:lang w:eastAsia="en-CA"/>
        </w:rPr>
      </w:pPr>
    </w:p>
    <w:p w14:paraId="77ED6D89" w14:textId="35B2946E" w:rsidR="004F08CF" w:rsidRPr="006E4E4D" w:rsidRDefault="004F08CF" w:rsidP="004F08CF">
      <w:pPr>
        <w:shd w:val="clear" w:color="auto" w:fill="FFFFFF"/>
        <w:spacing w:after="0" w:line="240" w:lineRule="auto"/>
        <w:rPr>
          <w:rFonts w:eastAsia="Times New Roman" w:cstheme="minorHAnsi"/>
          <w:color w:val="000000" w:themeColor="text1"/>
          <w:lang w:eastAsia="en-CA"/>
        </w:rPr>
      </w:pPr>
      <w:r w:rsidRPr="006E4E4D">
        <w:rPr>
          <w:rFonts w:eastAsia="Times New Roman" w:cstheme="minorHAnsi"/>
          <w:b/>
          <w:bCs/>
          <w:color w:val="000000" w:themeColor="text1"/>
          <w:lang w:eastAsia="en-CA"/>
        </w:rPr>
        <w:t xml:space="preserve">Recently, ShelterBox has been able to support </w:t>
      </w:r>
      <w:r w:rsidRPr="00A03707">
        <w:rPr>
          <w:rFonts w:eastAsia="Times New Roman" w:cstheme="minorHAnsi"/>
          <w:b/>
          <w:bCs/>
          <w:color w:val="000000" w:themeColor="text1"/>
          <w:lang w:eastAsia="en-CA"/>
        </w:rPr>
        <w:t>families in the Philippines</w:t>
      </w:r>
      <w:r w:rsidRPr="006E4E4D">
        <w:rPr>
          <w:rFonts w:eastAsia="Times New Roman" w:cstheme="minorHAnsi"/>
          <w:b/>
          <w:bCs/>
          <w:color w:val="000000" w:themeColor="text1"/>
          <w:lang w:eastAsia="en-CA"/>
        </w:rPr>
        <w:t xml:space="preserve"> who</w:t>
      </w:r>
      <w:r w:rsidRPr="00A03707">
        <w:rPr>
          <w:rFonts w:eastAsia="Times New Roman" w:cstheme="minorHAnsi"/>
          <w:b/>
          <w:bCs/>
          <w:color w:val="000000" w:themeColor="text1"/>
          <w:lang w:eastAsia="en-CA"/>
        </w:rPr>
        <w:t xml:space="preserve"> are recovering from Typhoon </w:t>
      </w:r>
      <w:proofErr w:type="spellStart"/>
      <w:r w:rsidRPr="00A03707">
        <w:rPr>
          <w:rFonts w:eastAsia="Times New Roman" w:cstheme="minorHAnsi"/>
          <w:b/>
          <w:bCs/>
          <w:color w:val="000000" w:themeColor="text1"/>
          <w:lang w:eastAsia="en-CA"/>
        </w:rPr>
        <w:t>Vongfong</w:t>
      </w:r>
      <w:proofErr w:type="spellEnd"/>
      <w:r w:rsidR="00B02BEA">
        <w:rPr>
          <w:rFonts w:eastAsia="Times New Roman" w:cstheme="minorHAnsi"/>
          <w:b/>
          <w:bCs/>
          <w:color w:val="000000" w:themeColor="text1"/>
          <w:lang w:eastAsia="en-CA"/>
        </w:rPr>
        <w:t xml:space="preserve">. </w:t>
      </w:r>
      <w:r w:rsidR="00B02BEA" w:rsidRPr="00B02BEA">
        <w:rPr>
          <w:rFonts w:eastAsia="Times New Roman" w:cstheme="minorHAnsi"/>
          <w:color w:val="000000" w:themeColor="text1"/>
          <w:lang w:eastAsia="en-CA"/>
        </w:rPr>
        <w:t xml:space="preserve">The only difference between typhoons hurricanes is the location where they form. </w:t>
      </w:r>
      <w:r w:rsidRPr="00B02BEA">
        <w:rPr>
          <w:rFonts w:eastAsia="Times New Roman" w:cstheme="minorHAnsi"/>
          <w:color w:val="000000" w:themeColor="text1"/>
          <w:lang w:eastAsia="en-CA"/>
        </w:rPr>
        <w:t> </w:t>
      </w:r>
      <w:r w:rsidRPr="00A03707">
        <w:rPr>
          <w:rFonts w:eastAsia="Times New Roman" w:cstheme="minorHAnsi"/>
          <w:color w:val="000000" w:themeColor="text1"/>
          <w:lang w:eastAsia="en-CA"/>
        </w:rPr>
        <w:t xml:space="preserve">Heavy rains and wind-speeds of up to 165km/h caused extensive damage and destroyed thousands of homes across the islands. But thanks to </w:t>
      </w:r>
      <w:r w:rsidRPr="006E4E4D">
        <w:rPr>
          <w:rFonts w:eastAsia="Times New Roman" w:cstheme="minorHAnsi"/>
          <w:color w:val="000000" w:themeColor="text1"/>
          <w:lang w:eastAsia="en-CA"/>
        </w:rPr>
        <w:t>Rotary Clubs and Rotarians around the world</w:t>
      </w:r>
      <w:r w:rsidRPr="00A03707">
        <w:rPr>
          <w:rFonts w:eastAsia="Times New Roman" w:cstheme="minorHAnsi"/>
          <w:color w:val="000000" w:themeColor="text1"/>
          <w:lang w:eastAsia="en-CA"/>
        </w:rPr>
        <w:t>, ShelterBox was prepared to help!</w:t>
      </w:r>
    </w:p>
    <w:p w14:paraId="02628E8A" w14:textId="77777777" w:rsidR="00171124" w:rsidRPr="009A1D6C" w:rsidRDefault="00171124" w:rsidP="004F08CF">
      <w:pPr>
        <w:shd w:val="clear" w:color="auto" w:fill="FFFFFF"/>
        <w:spacing w:after="0" w:line="240" w:lineRule="auto"/>
        <w:rPr>
          <w:rFonts w:eastAsia="Times New Roman" w:cstheme="minorHAnsi"/>
          <w:color w:val="000000" w:themeColor="text1"/>
          <w:sz w:val="12"/>
          <w:szCs w:val="12"/>
          <w:lang w:eastAsia="en-CA"/>
        </w:rPr>
      </w:pPr>
    </w:p>
    <w:p w14:paraId="6A902684" w14:textId="407177BA" w:rsidR="004F08CF" w:rsidRPr="00A03707" w:rsidRDefault="004F08CF" w:rsidP="004F08CF">
      <w:pPr>
        <w:shd w:val="clear" w:color="auto" w:fill="FFFFFF"/>
        <w:spacing w:after="0" w:line="240" w:lineRule="auto"/>
        <w:rPr>
          <w:rFonts w:eastAsia="Times New Roman" w:cstheme="minorHAnsi"/>
          <w:color w:val="000000" w:themeColor="text1"/>
          <w:lang w:eastAsia="en-CA"/>
        </w:rPr>
      </w:pPr>
      <w:r w:rsidRPr="006E4E4D">
        <w:rPr>
          <w:rFonts w:eastAsia="Times New Roman" w:cstheme="minorHAnsi"/>
          <w:b/>
          <w:bCs/>
          <w:color w:val="000000" w:themeColor="text1"/>
          <w:lang w:eastAsia="en-CA"/>
        </w:rPr>
        <w:t xml:space="preserve">Aid </w:t>
      </w:r>
      <w:r w:rsidRPr="00A03707">
        <w:rPr>
          <w:rFonts w:eastAsia="Times New Roman" w:cstheme="minorHAnsi"/>
          <w:b/>
          <w:bCs/>
          <w:color w:val="000000" w:themeColor="text1"/>
          <w:lang w:eastAsia="en-CA"/>
        </w:rPr>
        <w:t>was delivered to 1</w:t>
      </w:r>
      <w:r w:rsidR="00C837D6">
        <w:rPr>
          <w:rFonts w:eastAsia="Times New Roman" w:cstheme="minorHAnsi"/>
          <w:b/>
          <w:bCs/>
          <w:color w:val="000000" w:themeColor="text1"/>
          <w:lang w:eastAsia="en-CA"/>
        </w:rPr>
        <w:t>,</w:t>
      </w:r>
      <w:r w:rsidRPr="00A03707">
        <w:rPr>
          <w:rFonts w:eastAsia="Times New Roman" w:cstheme="minorHAnsi"/>
          <w:b/>
          <w:bCs/>
          <w:color w:val="000000" w:themeColor="text1"/>
          <w:lang w:eastAsia="en-CA"/>
        </w:rPr>
        <w:t>000 families </w:t>
      </w:r>
      <w:r w:rsidRPr="00A03707">
        <w:rPr>
          <w:rFonts w:eastAsia="Times New Roman" w:cstheme="minorHAnsi"/>
          <w:color w:val="000000" w:themeColor="text1"/>
          <w:lang w:eastAsia="en-CA"/>
        </w:rPr>
        <w:t xml:space="preserve">in the </w:t>
      </w:r>
      <w:proofErr w:type="spellStart"/>
      <w:r w:rsidRPr="00A03707">
        <w:rPr>
          <w:rFonts w:eastAsia="Times New Roman" w:cstheme="minorHAnsi"/>
          <w:color w:val="000000" w:themeColor="text1"/>
          <w:lang w:eastAsia="en-CA"/>
        </w:rPr>
        <w:t>Oras</w:t>
      </w:r>
      <w:proofErr w:type="spellEnd"/>
      <w:r w:rsidRPr="00A03707">
        <w:rPr>
          <w:rFonts w:eastAsia="Times New Roman" w:cstheme="minorHAnsi"/>
          <w:color w:val="000000" w:themeColor="text1"/>
          <w:lang w:eastAsia="en-CA"/>
        </w:rPr>
        <w:t xml:space="preserve"> and </w:t>
      </w:r>
      <w:proofErr w:type="spellStart"/>
      <w:r w:rsidRPr="00A03707">
        <w:rPr>
          <w:rFonts w:eastAsia="Times New Roman" w:cstheme="minorHAnsi"/>
          <w:color w:val="000000" w:themeColor="text1"/>
          <w:lang w:eastAsia="en-CA"/>
        </w:rPr>
        <w:t>Arteche</w:t>
      </w:r>
      <w:proofErr w:type="spellEnd"/>
      <w:r w:rsidRPr="00A03707">
        <w:rPr>
          <w:rFonts w:eastAsia="Times New Roman" w:cstheme="minorHAnsi"/>
          <w:color w:val="000000" w:themeColor="text1"/>
          <w:lang w:eastAsia="en-CA"/>
        </w:rPr>
        <w:t xml:space="preserve"> municipalities, regions where no other shelter support was being provided. </w:t>
      </w:r>
      <w:r w:rsidRPr="006E4E4D">
        <w:rPr>
          <w:rFonts w:eastAsia="Times New Roman" w:cstheme="minorHAnsi"/>
          <w:color w:val="000000" w:themeColor="text1"/>
          <w:lang w:eastAsia="en-CA"/>
        </w:rPr>
        <w:t>F</w:t>
      </w:r>
      <w:r w:rsidRPr="00A03707">
        <w:rPr>
          <w:rFonts w:eastAsia="Times New Roman" w:cstheme="minorHAnsi"/>
          <w:color w:val="000000" w:themeColor="text1"/>
          <w:lang w:eastAsia="en-CA"/>
        </w:rPr>
        <w:t>amilies</w:t>
      </w:r>
      <w:r w:rsidR="009A1D6C">
        <w:rPr>
          <w:rFonts w:eastAsia="Times New Roman" w:cstheme="minorHAnsi"/>
          <w:color w:val="000000" w:themeColor="text1"/>
          <w:lang w:eastAsia="en-CA"/>
        </w:rPr>
        <w:t xml:space="preserve">, such as </w:t>
      </w:r>
      <w:proofErr w:type="spellStart"/>
      <w:r w:rsidR="009A1D6C">
        <w:rPr>
          <w:rFonts w:eastAsia="Times New Roman" w:cstheme="minorHAnsi"/>
          <w:color w:val="000000" w:themeColor="text1"/>
          <w:lang w:eastAsia="en-CA"/>
        </w:rPr>
        <w:t>Rodante</w:t>
      </w:r>
      <w:proofErr w:type="spellEnd"/>
      <w:r w:rsidR="00311D3B">
        <w:rPr>
          <w:rFonts w:eastAsia="Times New Roman" w:cstheme="minorHAnsi"/>
          <w:color w:val="000000" w:themeColor="text1"/>
          <w:lang w:eastAsia="en-CA"/>
        </w:rPr>
        <w:t xml:space="preserve"> and </w:t>
      </w:r>
      <w:proofErr w:type="spellStart"/>
      <w:r w:rsidR="00311D3B">
        <w:rPr>
          <w:rFonts w:eastAsia="Times New Roman" w:cstheme="minorHAnsi"/>
          <w:color w:val="000000" w:themeColor="text1"/>
          <w:lang w:eastAsia="en-CA"/>
        </w:rPr>
        <w:t>Nalcie’s</w:t>
      </w:r>
      <w:proofErr w:type="spellEnd"/>
      <w:r w:rsidR="009A1D6C">
        <w:rPr>
          <w:rFonts w:eastAsia="Times New Roman" w:cstheme="minorHAnsi"/>
          <w:color w:val="000000" w:themeColor="text1"/>
          <w:lang w:eastAsia="en-CA"/>
        </w:rPr>
        <w:t xml:space="preserve"> in the photo above,</w:t>
      </w:r>
      <w:r w:rsidRPr="00A03707">
        <w:rPr>
          <w:rFonts w:eastAsia="Times New Roman" w:cstheme="minorHAnsi"/>
          <w:color w:val="000000" w:themeColor="text1"/>
          <w:lang w:eastAsia="en-CA"/>
        </w:rPr>
        <w:t xml:space="preserve"> have been given the tools they need to start rebuilding their homes, and move out of congested evacuation centres</w:t>
      </w:r>
      <w:r w:rsidRPr="006E4E4D">
        <w:rPr>
          <w:rFonts w:eastAsia="Times New Roman" w:cstheme="minorHAnsi"/>
          <w:color w:val="000000" w:themeColor="text1"/>
          <w:lang w:eastAsia="en-CA"/>
        </w:rPr>
        <w:t xml:space="preserve">, providing the ability to isolate as COVID-19 still spreads. </w:t>
      </w:r>
    </w:p>
    <w:p w14:paraId="7D881055" w14:textId="77777777" w:rsidR="006E4E4D" w:rsidRDefault="00B4305C" w:rsidP="004F08CF">
      <w:pPr>
        <w:spacing w:after="0" w:line="240" w:lineRule="auto"/>
        <w:ind w:right="-846"/>
        <w:contextualSpacing/>
        <w:jc w:val="both"/>
        <w:rPr>
          <w:rFonts w:eastAsia="Arial" w:cstheme="minorHAnsi"/>
        </w:rPr>
      </w:pPr>
      <w:r w:rsidRPr="006E4E4D">
        <w:rPr>
          <w:rFonts w:cstheme="minorHAnsi"/>
          <w:color w:val="000000" w:themeColor="text1"/>
        </w:rPr>
        <w:br/>
      </w:r>
      <w:r w:rsidR="000D397E" w:rsidRPr="006E4E4D">
        <w:rPr>
          <w:rFonts w:eastAsia="Arial" w:cstheme="minorHAnsi"/>
          <w:color w:val="000000" w:themeColor="text1"/>
        </w:rPr>
        <w:t xml:space="preserve">ShelterBox responds </w:t>
      </w:r>
      <w:r w:rsidR="000D397E" w:rsidRPr="004F08CF">
        <w:rPr>
          <w:rFonts w:eastAsia="Arial" w:cstheme="minorHAnsi"/>
        </w:rPr>
        <w:t xml:space="preserve">to Hurricanes, Cyclones, and Typhoons all over the world, and being prepared for when they </w:t>
      </w:r>
    </w:p>
    <w:p w14:paraId="5459D25A" w14:textId="1023B0AE" w:rsidR="00545D9A" w:rsidRDefault="000D397E" w:rsidP="00BC1977">
      <w:pPr>
        <w:spacing w:after="0" w:line="240" w:lineRule="auto"/>
        <w:ind w:right="157"/>
        <w:contextualSpacing/>
        <w:jc w:val="both"/>
        <w:rPr>
          <w:rStyle w:val="Hyperlink"/>
          <w:rFonts w:eastAsia="Arial" w:cstheme="minorHAnsi"/>
        </w:rPr>
      </w:pPr>
      <w:r w:rsidRPr="004F08CF">
        <w:rPr>
          <w:rFonts w:eastAsia="Arial" w:cstheme="minorHAnsi"/>
        </w:rPr>
        <w:t>strike is the first step. Challenge yourself</w:t>
      </w:r>
      <w:r w:rsidR="004A4EFF">
        <w:rPr>
          <w:rFonts w:eastAsia="Arial" w:cstheme="minorHAnsi"/>
        </w:rPr>
        <w:t xml:space="preserve"> and those in your club</w:t>
      </w:r>
      <w:r w:rsidRPr="004F08CF">
        <w:rPr>
          <w:rFonts w:eastAsia="Arial" w:cstheme="minorHAnsi"/>
        </w:rPr>
        <w:t xml:space="preserve"> to help us prepare for our hurricane responses before they strike.  Learn more at: </w:t>
      </w:r>
      <w:hyperlink r:id="rId13" w:history="1">
        <w:r w:rsidRPr="004F08CF">
          <w:rPr>
            <w:rStyle w:val="Hyperlink"/>
            <w:rFonts w:eastAsia="Arial" w:cstheme="minorHAnsi"/>
          </w:rPr>
          <w:t>ShelterBoxCanada.org/challenge</w:t>
        </w:r>
      </w:hyperlink>
    </w:p>
    <w:p w14:paraId="443DC3A4" w14:textId="10873D44" w:rsidR="00BC1977" w:rsidRDefault="00BC1977" w:rsidP="00BC1977">
      <w:pPr>
        <w:spacing w:after="0" w:line="240" w:lineRule="auto"/>
        <w:ind w:right="157"/>
        <w:contextualSpacing/>
        <w:jc w:val="both"/>
        <w:rPr>
          <w:rStyle w:val="Hyperlink"/>
          <w:rFonts w:eastAsia="Arial" w:cstheme="minorHAnsi"/>
        </w:rPr>
      </w:pPr>
    </w:p>
    <w:p w14:paraId="2F460ADC" w14:textId="77777777" w:rsidR="00BC1977" w:rsidRPr="004F08CF" w:rsidRDefault="00BC1977" w:rsidP="00BC1977">
      <w:pPr>
        <w:spacing w:after="0" w:line="240" w:lineRule="auto"/>
        <w:ind w:right="157"/>
        <w:contextualSpacing/>
        <w:jc w:val="both"/>
        <w:rPr>
          <w:rFonts w:cstheme="minorHAnsi"/>
        </w:rPr>
      </w:pPr>
    </w:p>
    <w:p w14:paraId="33C8CFF8" w14:textId="67AD7635" w:rsidR="00767234" w:rsidRPr="004F08CF" w:rsidRDefault="0061527F" w:rsidP="0061527F">
      <w:pPr>
        <w:spacing w:after="0" w:line="240" w:lineRule="auto"/>
        <w:ind w:left="-851" w:right="-846"/>
        <w:contextualSpacing/>
        <w:jc w:val="center"/>
        <w:rPr>
          <w:rFonts w:cstheme="minorHAnsi"/>
          <w:color w:val="767171" w:themeColor="background2" w:themeShade="80"/>
        </w:rPr>
      </w:pPr>
      <w:r w:rsidRPr="004F08CF">
        <w:rPr>
          <w:rFonts w:cstheme="minorHAnsi"/>
        </w:rPr>
        <w:t xml:space="preserve"> </w:t>
      </w:r>
      <w:r w:rsidR="00767234" w:rsidRPr="004F08CF">
        <w:rPr>
          <w:rFonts w:cstheme="minorHAnsi"/>
          <w:color w:val="767171" w:themeColor="background2" w:themeShade="80"/>
        </w:rPr>
        <w:t>--------------------------------------------------------------------------------------------------------------------------</w:t>
      </w:r>
    </w:p>
    <w:sectPr w:rsidR="00767234" w:rsidRPr="004F08CF" w:rsidSect="004F3B0D">
      <w:headerReference w:type="default" r:id="rId14"/>
      <w:footerReference w:type="default" r:id="rId15"/>
      <w:pgSz w:w="12240" w:h="15840"/>
      <w:pgMar w:top="426"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9D25" w14:textId="77777777" w:rsidR="008F5A01" w:rsidRDefault="008F5A01" w:rsidP="004F041C">
      <w:pPr>
        <w:spacing w:after="0" w:line="240" w:lineRule="auto"/>
      </w:pPr>
      <w:r>
        <w:separator/>
      </w:r>
    </w:p>
  </w:endnote>
  <w:endnote w:type="continuationSeparator" w:id="0">
    <w:p w14:paraId="28322E48" w14:textId="77777777" w:rsidR="008F5A01" w:rsidRDefault="008F5A01" w:rsidP="004F041C">
      <w:pPr>
        <w:spacing w:after="0" w:line="240" w:lineRule="auto"/>
      </w:pPr>
      <w:r>
        <w:continuationSeparator/>
      </w:r>
    </w:p>
  </w:endnote>
  <w:endnote w:type="continuationNotice" w:id="1">
    <w:p w14:paraId="602F7623" w14:textId="77777777" w:rsidR="008F5A01" w:rsidRDefault="008F5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C320" w14:textId="77777777" w:rsidR="008F5A01" w:rsidRDefault="008F5A01" w:rsidP="004F041C">
      <w:pPr>
        <w:spacing w:after="0" w:line="240" w:lineRule="auto"/>
      </w:pPr>
      <w:r>
        <w:separator/>
      </w:r>
    </w:p>
  </w:footnote>
  <w:footnote w:type="continuationSeparator" w:id="0">
    <w:p w14:paraId="08635BC6" w14:textId="77777777" w:rsidR="008F5A01" w:rsidRDefault="008F5A01" w:rsidP="004F041C">
      <w:pPr>
        <w:spacing w:after="0" w:line="240" w:lineRule="auto"/>
      </w:pPr>
      <w:r>
        <w:continuationSeparator/>
      </w:r>
    </w:p>
  </w:footnote>
  <w:footnote w:type="continuationNotice" w:id="1">
    <w:p w14:paraId="18706198" w14:textId="77777777" w:rsidR="008F5A01" w:rsidRDefault="008F5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qgUAu/KB+CwAAAA="/>
  </w:docVars>
  <w:rsids>
    <w:rsidRoot w:val="00AD5536"/>
    <w:rsid w:val="0003174D"/>
    <w:rsid w:val="00047360"/>
    <w:rsid w:val="00050623"/>
    <w:rsid w:val="00071321"/>
    <w:rsid w:val="00073CD1"/>
    <w:rsid w:val="00093AF3"/>
    <w:rsid w:val="000A7917"/>
    <w:rsid w:val="000B7BE1"/>
    <w:rsid w:val="000D0AEC"/>
    <w:rsid w:val="000D29A7"/>
    <w:rsid w:val="000D397E"/>
    <w:rsid w:val="000F2667"/>
    <w:rsid w:val="000F7EF8"/>
    <w:rsid w:val="00124DA2"/>
    <w:rsid w:val="00160C67"/>
    <w:rsid w:val="001648C5"/>
    <w:rsid w:val="0016772A"/>
    <w:rsid w:val="00171124"/>
    <w:rsid w:val="00174D7B"/>
    <w:rsid w:val="00185CF1"/>
    <w:rsid w:val="001958D4"/>
    <w:rsid w:val="001B22E1"/>
    <w:rsid w:val="001B26EE"/>
    <w:rsid w:val="001B65F0"/>
    <w:rsid w:val="001C7AFC"/>
    <w:rsid w:val="002366F0"/>
    <w:rsid w:val="0024541B"/>
    <w:rsid w:val="002666A3"/>
    <w:rsid w:val="00276D47"/>
    <w:rsid w:val="00285F09"/>
    <w:rsid w:val="002861D3"/>
    <w:rsid w:val="0029513B"/>
    <w:rsid w:val="002C7744"/>
    <w:rsid w:val="002D71F4"/>
    <w:rsid w:val="00311D3B"/>
    <w:rsid w:val="00324168"/>
    <w:rsid w:val="00342F7B"/>
    <w:rsid w:val="00365369"/>
    <w:rsid w:val="00367EC9"/>
    <w:rsid w:val="003836F0"/>
    <w:rsid w:val="003A6149"/>
    <w:rsid w:val="003B14EE"/>
    <w:rsid w:val="003B1BB3"/>
    <w:rsid w:val="003C096F"/>
    <w:rsid w:val="003E47CC"/>
    <w:rsid w:val="00404B1F"/>
    <w:rsid w:val="004070DD"/>
    <w:rsid w:val="00422B69"/>
    <w:rsid w:val="00444091"/>
    <w:rsid w:val="00445201"/>
    <w:rsid w:val="00492D19"/>
    <w:rsid w:val="004A3BBB"/>
    <w:rsid w:val="004A4EFF"/>
    <w:rsid w:val="004A4F53"/>
    <w:rsid w:val="004D0385"/>
    <w:rsid w:val="004D752F"/>
    <w:rsid w:val="004E2188"/>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61527F"/>
    <w:rsid w:val="0062497F"/>
    <w:rsid w:val="006319DB"/>
    <w:rsid w:val="00637F1F"/>
    <w:rsid w:val="0065401B"/>
    <w:rsid w:val="0065435D"/>
    <w:rsid w:val="00663B0B"/>
    <w:rsid w:val="0068376E"/>
    <w:rsid w:val="0068410C"/>
    <w:rsid w:val="006C756E"/>
    <w:rsid w:val="006E06DD"/>
    <w:rsid w:val="006E1574"/>
    <w:rsid w:val="006E4073"/>
    <w:rsid w:val="006E4E4D"/>
    <w:rsid w:val="006E69CE"/>
    <w:rsid w:val="007425E1"/>
    <w:rsid w:val="00742764"/>
    <w:rsid w:val="00767234"/>
    <w:rsid w:val="00770C6B"/>
    <w:rsid w:val="007870C3"/>
    <w:rsid w:val="00792F45"/>
    <w:rsid w:val="007C76F1"/>
    <w:rsid w:val="007D2383"/>
    <w:rsid w:val="007F0665"/>
    <w:rsid w:val="00814E65"/>
    <w:rsid w:val="00822538"/>
    <w:rsid w:val="00837ED3"/>
    <w:rsid w:val="008435B3"/>
    <w:rsid w:val="008722A9"/>
    <w:rsid w:val="00872F29"/>
    <w:rsid w:val="00896086"/>
    <w:rsid w:val="008C0566"/>
    <w:rsid w:val="008C22CE"/>
    <w:rsid w:val="008D4020"/>
    <w:rsid w:val="008E149A"/>
    <w:rsid w:val="008F5A01"/>
    <w:rsid w:val="0091666F"/>
    <w:rsid w:val="009213B0"/>
    <w:rsid w:val="00933F4B"/>
    <w:rsid w:val="0094739E"/>
    <w:rsid w:val="00956B68"/>
    <w:rsid w:val="00995796"/>
    <w:rsid w:val="009A1D6C"/>
    <w:rsid w:val="009A36B8"/>
    <w:rsid w:val="009A4F2E"/>
    <w:rsid w:val="009C70BC"/>
    <w:rsid w:val="009E04F5"/>
    <w:rsid w:val="009F5FCA"/>
    <w:rsid w:val="00A03707"/>
    <w:rsid w:val="00A34814"/>
    <w:rsid w:val="00A34F54"/>
    <w:rsid w:val="00A57BF7"/>
    <w:rsid w:val="00A66994"/>
    <w:rsid w:val="00A82C37"/>
    <w:rsid w:val="00AA32BB"/>
    <w:rsid w:val="00AB3DEE"/>
    <w:rsid w:val="00AC17BD"/>
    <w:rsid w:val="00AD5536"/>
    <w:rsid w:val="00AD5B4C"/>
    <w:rsid w:val="00AE128A"/>
    <w:rsid w:val="00AF3CAF"/>
    <w:rsid w:val="00B02BEA"/>
    <w:rsid w:val="00B16AC4"/>
    <w:rsid w:val="00B4305C"/>
    <w:rsid w:val="00B47D78"/>
    <w:rsid w:val="00B93175"/>
    <w:rsid w:val="00BA250D"/>
    <w:rsid w:val="00BB642D"/>
    <w:rsid w:val="00BC1977"/>
    <w:rsid w:val="00BD14A2"/>
    <w:rsid w:val="00BF18F6"/>
    <w:rsid w:val="00C1504A"/>
    <w:rsid w:val="00C3369C"/>
    <w:rsid w:val="00C47B2E"/>
    <w:rsid w:val="00C5551B"/>
    <w:rsid w:val="00C55967"/>
    <w:rsid w:val="00C677A2"/>
    <w:rsid w:val="00C77227"/>
    <w:rsid w:val="00C837D6"/>
    <w:rsid w:val="00CA6936"/>
    <w:rsid w:val="00CC6E5B"/>
    <w:rsid w:val="00CE1B4D"/>
    <w:rsid w:val="00CF2920"/>
    <w:rsid w:val="00D06569"/>
    <w:rsid w:val="00D069F7"/>
    <w:rsid w:val="00D11DD2"/>
    <w:rsid w:val="00D17DE3"/>
    <w:rsid w:val="00D24A89"/>
    <w:rsid w:val="00D57D9E"/>
    <w:rsid w:val="00D60747"/>
    <w:rsid w:val="00DC7A9E"/>
    <w:rsid w:val="00DD65BC"/>
    <w:rsid w:val="00DF1683"/>
    <w:rsid w:val="00DF2A69"/>
    <w:rsid w:val="00DF404D"/>
    <w:rsid w:val="00E13FE1"/>
    <w:rsid w:val="00E36093"/>
    <w:rsid w:val="00E4373F"/>
    <w:rsid w:val="00E57CD9"/>
    <w:rsid w:val="00E6358B"/>
    <w:rsid w:val="00E707D5"/>
    <w:rsid w:val="00E72B53"/>
    <w:rsid w:val="00E774A3"/>
    <w:rsid w:val="00E85A0E"/>
    <w:rsid w:val="00E91801"/>
    <w:rsid w:val="00E94DED"/>
    <w:rsid w:val="00E96491"/>
    <w:rsid w:val="00EC0FBC"/>
    <w:rsid w:val="00EE4CE4"/>
    <w:rsid w:val="00F00950"/>
    <w:rsid w:val="00F17621"/>
    <w:rsid w:val="00F3141B"/>
    <w:rsid w:val="00F32362"/>
    <w:rsid w:val="00F347D3"/>
    <w:rsid w:val="00F36455"/>
    <w:rsid w:val="00F41D14"/>
    <w:rsid w:val="00F46ECB"/>
    <w:rsid w:val="00F60811"/>
    <w:rsid w:val="00F679FD"/>
    <w:rsid w:val="00F7739F"/>
    <w:rsid w:val="00F80182"/>
    <w:rsid w:val="00F90684"/>
    <w:rsid w:val="00FA3816"/>
    <w:rsid w:val="00FB140D"/>
    <w:rsid w:val="00FC0D35"/>
    <w:rsid w:val="00FD6DA4"/>
    <w:rsid w:val="013010B9"/>
    <w:rsid w:val="03EDFE78"/>
    <w:rsid w:val="06798B78"/>
    <w:rsid w:val="089C1910"/>
    <w:rsid w:val="08F2548F"/>
    <w:rsid w:val="0B1F802A"/>
    <w:rsid w:val="0CFAE1DC"/>
    <w:rsid w:val="0FD2F5BF"/>
    <w:rsid w:val="16D8397C"/>
    <w:rsid w:val="187590BE"/>
    <w:rsid w:val="1B403CE4"/>
    <w:rsid w:val="2243B44A"/>
    <w:rsid w:val="250A4EE3"/>
    <w:rsid w:val="26DF1AAD"/>
    <w:rsid w:val="2C5D2D11"/>
    <w:rsid w:val="2DA620EC"/>
    <w:rsid w:val="2F7A5083"/>
    <w:rsid w:val="30EF6B43"/>
    <w:rsid w:val="325992F7"/>
    <w:rsid w:val="3643E0D4"/>
    <w:rsid w:val="36710A8E"/>
    <w:rsid w:val="3818D987"/>
    <w:rsid w:val="3948BBD5"/>
    <w:rsid w:val="3BED5B4C"/>
    <w:rsid w:val="3CAAA800"/>
    <w:rsid w:val="3CB5CCBB"/>
    <w:rsid w:val="40372232"/>
    <w:rsid w:val="431E5F1E"/>
    <w:rsid w:val="442AEF74"/>
    <w:rsid w:val="467BAA02"/>
    <w:rsid w:val="590753CB"/>
    <w:rsid w:val="5A7ABAE4"/>
    <w:rsid w:val="5BAF856D"/>
    <w:rsid w:val="5C6A793E"/>
    <w:rsid w:val="62A2B3A9"/>
    <w:rsid w:val="653037BC"/>
    <w:rsid w:val="69DB4D99"/>
    <w:rsid w:val="6AE3A780"/>
    <w:rsid w:val="6B9D94C7"/>
    <w:rsid w:val="6D01915C"/>
    <w:rsid w:val="6EE3FD91"/>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16133\Downloads\ShelterBoxCanada.org\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3.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4.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Links>
    <vt:vector size="12" baseType="variant">
      <vt:variant>
        <vt:i4>1507455</vt:i4>
      </vt:variant>
      <vt:variant>
        <vt:i4>0</vt:i4>
      </vt:variant>
      <vt:variant>
        <vt:i4>0</vt:i4>
      </vt:variant>
      <vt:variant>
        <vt:i4>5</vt:i4>
      </vt:variant>
      <vt:variant>
        <vt:lpwstr>C:\Users\16133\Downloads\ShelterBoxCanada.org\challenge</vt:lpwstr>
      </vt:variant>
      <vt:variant>
        <vt:lpwstr/>
      </vt:variant>
      <vt:variant>
        <vt:i4>5111874</vt:i4>
      </vt:variant>
      <vt:variant>
        <vt:i4>0</vt:i4>
      </vt:variant>
      <vt:variant>
        <vt:i4>0</vt:i4>
      </vt:variant>
      <vt:variant>
        <vt:i4>5</vt:i4>
      </vt:variant>
      <vt:variant>
        <vt:lpwstr>http://www.shelterboxcanada.org/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15</cp:revision>
  <dcterms:created xsi:type="dcterms:W3CDTF">2020-09-17T14:06:00Z</dcterms:created>
  <dcterms:modified xsi:type="dcterms:W3CDTF">2020-09-18T13:27:00Z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